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0BE2" w:rsidRDefault="00AC0BE2"/>
    <w:p w:rsidR="005B469B" w:rsidRPr="0047750C" w:rsidRDefault="005B469B" w:rsidP="005B469B">
      <w:pPr>
        <w:ind w:firstLine="708"/>
        <w:rPr>
          <w:lang w:val="fr-FR"/>
        </w:rPr>
      </w:pPr>
      <w:proofErr w:type="spellStart"/>
      <w:r w:rsidRPr="0047750C">
        <w:rPr>
          <w:rFonts w:ascii="Calibri" w:hAnsi="Calibri" w:cs="Calibri"/>
          <w:color w:val="1F497D"/>
          <w:lang w:val="fr-FR"/>
        </w:rPr>
        <w:t>Ferranti</w:t>
      </w:r>
      <w:proofErr w:type="spellEnd"/>
      <w:r w:rsidRPr="0047750C">
        <w:rPr>
          <w:rFonts w:ascii="Calibri" w:hAnsi="Calibri" w:cs="Calibri"/>
          <w:color w:val="1F497D"/>
          <w:lang w:val="fr-FR"/>
        </w:rPr>
        <w:t xml:space="preserve"> Mark 1 </w:t>
      </w:r>
      <w:proofErr w:type="spellStart"/>
      <w:r w:rsidRPr="0047750C">
        <w:rPr>
          <w:rFonts w:ascii="Calibri" w:hAnsi="Calibri" w:cs="Calibri"/>
          <w:color w:val="1F497D"/>
          <w:lang w:val="fr-FR"/>
        </w:rPr>
        <w:t>Autocode</w:t>
      </w:r>
      <w:proofErr w:type="spellEnd"/>
      <w:r w:rsidRPr="0047750C">
        <w:rPr>
          <w:rFonts w:ascii="Calibri" w:hAnsi="Calibri" w:cs="Calibri"/>
          <w:color w:val="1F497D"/>
          <w:lang w:val="fr-FR"/>
        </w:rPr>
        <w:t xml:space="preserve"> (</w:t>
      </w:r>
      <w:hyperlink r:id="rId6" w:history="1">
        <w:r w:rsidRPr="0047750C">
          <w:rPr>
            <w:rStyle w:val="Hipervnculo"/>
            <w:rFonts w:ascii="Calibri" w:hAnsi="Calibri" w:cs="Calibri"/>
            <w:lang w:val="fr-FR"/>
          </w:rPr>
          <w:t>https://archiveshub.jisc.ac.uk/data/gb133-muc/5-9/muc/9/14</w:t>
        </w:r>
      </w:hyperlink>
      <w:r w:rsidRPr="0047750C">
        <w:rPr>
          <w:rFonts w:ascii="Calibri" w:hAnsi="Calibri" w:cs="Calibri"/>
          <w:color w:val="1F497D"/>
          <w:lang w:val="fr-FR"/>
        </w:rPr>
        <w:t xml:space="preserve">) </w:t>
      </w:r>
    </w:p>
    <w:p w:rsidR="005B469B" w:rsidRPr="005B469B" w:rsidRDefault="005B469B" w:rsidP="005B469B">
      <w:pPr>
        <w:pStyle w:val="Prrafodelista"/>
        <w:ind w:left="2126" w:hanging="710"/>
        <w:rPr>
          <w:lang w:val="en-US"/>
        </w:rPr>
      </w:pPr>
      <w:r>
        <w:rPr>
          <w:rFonts w:ascii="Calibri" w:hAnsi="Calibri" w:cs="Calibri"/>
          <w:color w:val="1F497D"/>
          <w:sz w:val="22"/>
          <w:szCs w:val="22"/>
          <w:lang w:val="en-US"/>
        </w:rPr>
        <w:t>•</w:t>
      </w:r>
      <w:r>
        <w:rPr>
          <w:color w:val="1F497D"/>
          <w:sz w:val="14"/>
          <w:szCs w:val="14"/>
          <w:lang w:val="en-US"/>
        </w:rPr>
        <w:t xml:space="preserve">                    </w:t>
      </w:r>
      <w:r>
        <w:rPr>
          <w:rFonts w:ascii="Calibri" w:hAnsi="Calibri" w:cs="Calibri"/>
          <w:color w:val="1F497D"/>
          <w:sz w:val="22"/>
          <w:szCs w:val="22"/>
          <w:lang w:val="en-US"/>
        </w:rPr>
        <w:t xml:space="preserve">(a). Photocopy of a 16-page typewritten manual describing Glennie’s AUTOCODE routine. (Probably a draft for a manual to be entitled The Routine AUTOCODE and its use).  </w:t>
      </w:r>
      <w:r w:rsidR="00792221">
        <w:rPr>
          <w:rFonts w:ascii="Calibri" w:hAnsi="Calibri" w:cs="Calibri"/>
          <w:color w:val="1F497D"/>
          <w:sz w:val="22"/>
          <w:szCs w:val="22"/>
          <w:lang w:val="en-US"/>
        </w:rPr>
        <w:t xml:space="preserve"> </w:t>
      </w:r>
      <w:bookmarkStart w:id="0" w:name="_GoBack"/>
      <w:bookmarkEnd w:id="0"/>
    </w:p>
    <w:p w:rsidR="005B469B" w:rsidRPr="005B469B" w:rsidRDefault="005B469B" w:rsidP="005B469B">
      <w:pPr>
        <w:pStyle w:val="Prrafodelista"/>
        <w:ind w:left="2126" w:hanging="710"/>
        <w:rPr>
          <w:lang w:val="en-US"/>
        </w:rPr>
      </w:pPr>
      <w:r>
        <w:rPr>
          <w:rFonts w:ascii="Calibri" w:hAnsi="Calibri" w:cs="Calibri"/>
          <w:color w:val="1F497D"/>
          <w:sz w:val="22"/>
          <w:szCs w:val="22"/>
          <w:lang w:val="en-US"/>
        </w:rPr>
        <w:t>•</w:t>
      </w:r>
      <w:r>
        <w:rPr>
          <w:color w:val="1F497D"/>
          <w:sz w:val="14"/>
          <w:szCs w:val="14"/>
          <w:lang w:val="en-US"/>
        </w:rPr>
        <w:t xml:space="preserve">                    </w:t>
      </w:r>
      <w:r>
        <w:rPr>
          <w:rFonts w:ascii="Calibri" w:hAnsi="Calibri" w:cs="Calibri"/>
          <w:color w:val="1F497D"/>
          <w:sz w:val="22"/>
          <w:szCs w:val="22"/>
          <w:lang w:val="en-US"/>
        </w:rPr>
        <w:t>(b) Photocopy of 14 pages of Glennie’s lecture notes on ‘The automatic coding of an electronic computer’ dated 14th December 1952.</w:t>
      </w:r>
    </w:p>
    <w:p w:rsidR="00AC0BE2" w:rsidRPr="005B469B" w:rsidRDefault="00AC0BE2">
      <w:pPr>
        <w:rPr>
          <w:lang w:val="en-US"/>
        </w:rPr>
      </w:pP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1C94C10D" wp14:editId="5404D034">
            <wp:extent cx="9114317" cy="5812199"/>
            <wp:effectExtent l="0" t="6350" r="4445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21758" cy="581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5AE0D1F1" wp14:editId="359F3C06">
            <wp:extent cx="8158145" cy="5715690"/>
            <wp:effectExtent l="1905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68369" cy="572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6D203F4A" wp14:editId="67BE44DC">
            <wp:extent cx="8933774" cy="5605670"/>
            <wp:effectExtent l="6667" t="0" r="7938" b="7937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45871" cy="561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3050EAEB" wp14:editId="17149D62">
            <wp:extent cx="8441015" cy="5698479"/>
            <wp:effectExtent l="0" t="318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44077" cy="570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0922FE8F" wp14:editId="2AC7ABF5">
            <wp:extent cx="9024348" cy="5621116"/>
            <wp:effectExtent l="6033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31911" cy="562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6203BE31" wp14:editId="587B4628">
            <wp:extent cx="7701929" cy="5771918"/>
            <wp:effectExtent l="0" t="6350" r="6985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07915" cy="577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/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22311E14" wp14:editId="11748BC6">
            <wp:extent cx="9035400" cy="6043433"/>
            <wp:effectExtent l="0" t="9208" r="4763" b="4762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42942" cy="604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1187D3B5" wp14:editId="4DC7F7A3">
            <wp:extent cx="9642840" cy="5984820"/>
            <wp:effectExtent l="318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651939" cy="599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3DEF90B7" wp14:editId="3F180034">
            <wp:extent cx="8866651" cy="5978525"/>
            <wp:effectExtent l="0" t="3810" r="6985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70701" cy="598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6904FE4F" wp14:editId="766C9D06">
            <wp:extent cx="8570222" cy="5728262"/>
            <wp:effectExtent l="0" t="762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1079" cy="573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345FDEE5" wp14:editId="79AFB83B">
            <wp:extent cx="8017964" cy="5612763"/>
            <wp:effectExtent l="2540" t="0" r="508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29702" cy="56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0EA818FC" wp14:editId="309B145C">
            <wp:extent cx="7527172" cy="5335582"/>
            <wp:effectExtent l="0" t="9207" r="7937" b="7938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32635" cy="533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1FFF2AB2" wp14:editId="4A6D7034">
            <wp:extent cx="8084731" cy="5175597"/>
            <wp:effectExtent l="6668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88008" cy="51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6BB19D3E" wp14:editId="60814704">
            <wp:extent cx="8573980" cy="5370836"/>
            <wp:effectExtent l="127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79144" cy="537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79960093" wp14:editId="2949EA25">
            <wp:extent cx="7041234" cy="5093800"/>
            <wp:effectExtent l="2222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51485" cy="510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73BF5ABB" wp14:editId="737EFA21">
            <wp:extent cx="6872216" cy="5049915"/>
            <wp:effectExtent l="0" t="3175" r="1905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79846" cy="505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4CF4A201" wp14:editId="48CF2B39">
            <wp:extent cx="7527034" cy="5187670"/>
            <wp:effectExtent l="7620" t="0" r="571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32700" cy="51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7A08716C" wp14:editId="07775219">
            <wp:extent cx="7743529" cy="5020910"/>
            <wp:effectExtent l="889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48860" cy="502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5E30156B" wp14:editId="65FA192D">
            <wp:extent cx="7444012" cy="5330032"/>
            <wp:effectExtent l="9207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55578" cy="53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01FE8F04" wp14:editId="68562E9F">
            <wp:extent cx="7466089" cy="5196588"/>
            <wp:effectExtent l="0" t="8255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79482" cy="52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1AE5FF4F" wp14:editId="2F5EBA20">
            <wp:extent cx="7861567" cy="5377556"/>
            <wp:effectExtent l="381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67811" cy="538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2676F17B" wp14:editId="4DE06127">
            <wp:extent cx="7872843" cy="5316761"/>
            <wp:effectExtent l="1905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75916" cy="531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AC0BE2">
      <w:r>
        <w:rPr>
          <w:noProof/>
          <w:lang w:eastAsia="es-ES"/>
        </w:rPr>
        <w:lastRenderedPageBreak/>
        <w:drawing>
          <wp:inline distT="0" distB="0" distL="0" distR="0" wp14:anchorId="574257DB" wp14:editId="71BA741B">
            <wp:extent cx="7230228" cy="5322346"/>
            <wp:effectExtent l="1587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32191" cy="532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E2" w:rsidRDefault="00D25B50">
      <w:r>
        <w:rPr>
          <w:noProof/>
          <w:lang w:eastAsia="es-ES"/>
        </w:rPr>
        <w:lastRenderedPageBreak/>
        <w:drawing>
          <wp:inline distT="0" distB="0" distL="0" distR="0" wp14:anchorId="0D8D3670" wp14:editId="0BCAA972">
            <wp:extent cx="7445946" cy="5091507"/>
            <wp:effectExtent l="0" t="4127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51264" cy="509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50" w:rsidRDefault="00D25B50">
      <w:r>
        <w:rPr>
          <w:noProof/>
          <w:lang w:eastAsia="es-ES"/>
        </w:rPr>
        <w:lastRenderedPageBreak/>
        <w:drawing>
          <wp:inline distT="0" distB="0" distL="0" distR="0" wp14:anchorId="6B9946A8" wp14:editId="6A2EA49C">
            <wp:extent cx="7680497" cy="5250086"/>
            <wp:effectExtent l="0" t="381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5406" cy="525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50" w:rsidRDefault="00D25B50">
      <w:r>
        <w:rPr>
          <w:noProof/>
          <w:lang w:eastAsia="es-ES"/>
        </w:rPr>
        <w:lastRenderedPageBreak/>
        <w:drawing>
          <wp:inline distT="0" distB="0" distL="0" distR="0" wp14:anchorId="4081DEB4" wp14:editId="23EED3C8">
            <wp:extent cx="8059664" cy="5309294"/>
            <wp:effectExtent l="3492" t="0" r="2223" b="2222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063905" cy="531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50" w:rsidRDefault="00D25B50">
      <w:r>
        <w:rPr>
          <w:noProof/>
          <w:lang w:eastAsia="es-ES"/>
        </w:rPr>
        <w:lastRenderedPageBreak/>
        <w:drawing>
          <wp:inline distT="0" distB="0" distL="0" distR="0" wp14:anchorId="307D157A" wp14:editId="21E27F19">
            <wp:extent cx="7448280" cy="5467969"/>
            <wp:effectExtent l="0" t="317" r="317" b="318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51928" cy="547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50" w:rsidRDefault="00D25B50">
      <w:r>
        <w:rPr>
          <w:noProof/>
          <w:lang w:eastAsia="es-ES"/>
        </w:rPr>
        <w:lastRenderedPageBreak/>
        <w:drawing>
          <wp:inline distT="0" distB="0" distL="0" distR="0" wp14:anchorId="441EEA08" wp14:editId="3BCE5854">
            <wp:extent cx="7660488" cy="5353514"/>
            <wp:effectExtent l="0" t="8572" r="8572" b="8573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65631" cy="535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50" w:rsidRDefault="00D25B50">
      <w:r>
        <w:rPr>
          <w:noProof/>
          <w:lang w:eastAsia="es-ES"/>
        </w:rPr>
        <w:lastRenderedPageBreak/>
        <w:drawing>
          <wp:inline distT="0" distB="0" distL="0" distR="0" wp14:anchorId="258D807A" wp14:editId="4BC2869F">
            <wp:extent cx="7526857" cy="5336244"/>
            <wp:effectExtent l="9525" t="0" r="7620" b="762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37992" cy="534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50" w:rsidRDefault="00D25B50"/>
    <w:p w:rsidR="00D25B50" w:rsidRDefault="00D25B50">
      <w:r>
        <w:rPr>
          <w:noProof/>
          <w:lang w:eastAsia="es-ES"/>
        </w:rPr>
        <w:lastRenderedPageBreak/>
        <w:drawing>
          <wp:inline distT="0" distB="0" distL="0" distR="0" wp14:anchorId="0AD90E9C" wp14:editId="16583229">
            <wp:extent cx="8574302" cy="5521270"/>
            <wp:effectExtent l="2540" t="0" r="127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2501" cy="552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50" w:rsidRDefault="00D25B50">
      <w:r>
        <w:rPr>
          <w:noProof/>
          <w:lang w:eastAsia="es-ES"/>
        </w:rPr>
        <w:lastRenderedPageBreak/>
        <w:drawing>
          <wp:inline distT="0" distB="0" distL="0" distR="0" wp14:anchorId="1126665E" wp14:editId="07281F1D">
            <wp:extent cx="8105801" cy="5421660"/>
            <wp:effectExtent l="8573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09832" cy="542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B50" w:rsidRDefault="00D25B50"/>
    <w:p w:rsidR="00AC0BE2" w:rsidRDefault="00AC0BE2"/>
    <w:p w:rsidR="00AC0BE2" w:rsidRDefault="00AC0BE2"/>
    <w:p w:rsidR="00AC0BE2" w:rsidRDefault="00AC0BE2"/>
    <w:p w:rsidR="00AC0BE2" w:rsidRDefault="00AC0BE2"/>
    <w:p w:rsidR="00AC0BE2" w:rsidRDefault="00AC0BE2"/>
    <w:p w:rsidR="00AC0BE2" w:rsidRDefault="00AC0BE2"/>
    <w:p w:rsidR="00AC0BE2" w:rsidRDefault="00AC0BE2"/>
    <w:p w:rsidR="00AC0BE2" w:rsidRDefault="00AC0BE2"/>
    <w:p w:rsidR="00AC0BE2" w:rsidRDefault="00AC0BE2"/>
    <w:p w:rsidR="00AC0BE2" w:rsidRDefault="00AC0BE2"/>
    <w:p w:rsidR="00AC0BE2" w:rsidRDefault="00AC0BE2"/>
    <w:sectPr w:rsidR="00AC0BE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6D08"/>
    <w:rsid w:val="001D44F3"/>
    <w:rsid w:val="003D53F6"/>
    <w:rsid w:val="0047750C"/>
    <w:rsid w:val="00536D08"/>
    <w:rsid w:val="0056717A"/>
    <w:rsid w:val="005B469B"/>
    <w:rsid w:val="006144F6"/>
    <w:rsid w:val="00695F48"/>
    <w:rsid w:val="00792221"/>
    <w:rsid w:val="008752C2"/>
    <w:rsid w:val="008F4402"/>
    <w:rsid w:val="00922EF7"/>
    <w:rsid w:val="00A43F06"/>
    <w:rsid w:val="00AB4E53"/>
    <w:rsid w:val="00AC0BE2"/>
    <w:rsid w:val="00AF4F18"/>
    <w:rsid w:val="00B42AE8"/>
    <w:rsid w:val="00B92F22"/>
    <w:rsid w:val="00D25B50"/>
    <w:rsid w:val="00E11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5B469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5B469B"/>
    <w:pPr>
      <w:spacing w:after="0" w:line="240" w:lineRule="auto"/>
      <w:ind w:left="720"/>
    </w:pPr>
    <w:rPr>
      <w:rFonts w:ascii="Times New Roman" w:hAnsi="Times New Roman" w:cs="Times New Roman"/>
      <w:sz w:val="24"/>
      <w:szCs w:val="24"/>
      <w:lang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5B469B"/>
    <w:rPr>
      <w:color w:val="954F72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75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750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5B469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5B469B"/>
    <w:pPr>
      <w:spacing w:after="0" w:line="240" w:lineRule="auto"/>
      <w:ind w:left="720"/>
    </w:pPr>
    <w:rPr>
      <w:rFonts w:ascii="Times New Roman" w:hAnsi="Times New Roman" w:cs="Times New Roman"/>
      <w:sz w:val="24"/>
      <w:szCs w:val="24"/>
      <w:lang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5B469B"/>
    <w:rPr>
      <w:color w:val="954F72" w:themeColor="followed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75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750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4596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eur04.safelinks.protection.outlook.com/?url=https%3A%2F%2Farchiveshub.jisc.ac.uk%2Fdata%2Fgb133-muc%2F5-9%2Fmuc%2F9%2F14&amp;data=05%7C01%7Crsancho%40minsait.com%7C9d544edd5d834a3f9a5e08da85bb7ac7%7C7808e00514894374954bd3b08f193920%7C0%7C0%7C637969337521187420%7CUnknown%7CTWFpbGZsb3d8eyJWIjoiMC4wLjAwMDAiLCJQIjoiV2luMzIiLCJBTiI6Ik1haWwiLCJXVCI6Mn0%3D%7C3000%7C%7C%7C&amp;sdata=lEGRbPMFTqL7rrczv%2BOAqqyfSsNqhn0jRWGZEP%2FKmpQ%3D&amp;reserved=0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57100-F42A-4CFC-A40E-C1A4C77FB6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5442</TotalTime>
  <Pages>33</Pages>
  <Words>148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Indra Sistemas SA</Company>
  <LinksUpToDate>false</LinksUpToDate>
  <CharactersWithSpaces>963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Sancho Villa, Roberto</dc:creator>
  <cp:keywords/>
  <dc:description/>
  <cp:lastModifiedBy>User</cp:lastModifiedBy>
  <cp:revision>14</cp:revision>
  <dcterms:created xsi:type="dcterms:W3CDTF">2022-08-25T14:01:00Z</dcterms:created>
  <dcterms:modified xsi:type="dcterms:W3CDTF">2023-04-04T09:34:00Z</dcterms:modified>
</cp:coreProperties>
</file>